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27C" w:rsidRDefault="0007427C" w:rsidP="0007427C">
      <w:pPr>
        <w:autoSpaceDE w:val="0"/>
        <w:autoSpaceDN w:val="0"/>
        <w:adjustRightInd w:val="0"/>
        <w:ind w:firstLine="708"/>
        <w:jc w:val="center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Объявление</w:t>
      </w:r>
      <w:bookmarkStart w:id="0" w:name="_GoBack"/>
      <w:bookmarkEnd w:id="0"/>
    </w:p>
    <w:p w:rsidR="0007427C" w:rsidRDefault="0007427C" w:rsidP="0007427C">
      <w:pPr>
        <w:autoSpaceDE w:val="0"/>
        <w:autoSpaceDN w:val="0"/>
        <w:adjustRightInd w:val="0"/>
        <w:ind w:firstLine="708"/>
        <w:jc w:val="center"/>
        <w:rPr>
          <w:rFonts w:ascii="Times New Roman CYR" w:hAnsi="Times New Roman CYR" w:cs="Times New Roman CYR"/>
          <w:sz w:val="26"/>
          <w:szCs w:val="26"/>
        </w:rPr>
      </w:pPr>
    </w:p>
    <w:p w:rsidR="0007427C" w:rsidRDefault="0007427C" w:rsidP="0007427C">
      <w:pPr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28 ноября 2025 год в 12 часов 00 м. состояться публичные слушания в Администрации сельского поселения сумона Черби Кызылского кожууна Республики Тыва об  и</w:t>
      </w:r>
      <w:r>
        <w:rPr>
          <w:rFonts w:ascii="Times New Roman CYR" w:hAnsi="Times New Roman CYR" w:cs="Times New Roman CYR"/>
          <w:sz w:val="26"/>
          <w:szCs w:val="26"/>
        </w:rPr>
        <w:t xml:space="preserve">зменение вида границ части территориальной зоны </w:t>
      </w:r>
      <w:r>
        <w:rPr>
          <w:sz w:val="26"/>
          <w:szCs w:val="26"/>
        </w:rPr>
        <w:t>«</w:t>
      </w:r>
      <w:r>
        <w:rPr>
          <w:rFonts w:ascii="Times New Roman CYR" w:hAnsi="Times New Roman CYR" w:cs="Times New Roman CYR"/>
          <w:sz w:val="26"/>
          <w:szCs w:val="26"/>
        </w:rPr>
        <w:t>иные</w:t>
      </w:r>
      <w:r>
        <w:rPr>
          <w:sz w:val="26"/>
          <w:szCs w:val="26"/>
        </w:rPr>
        <w:t xml:space="preserve">» </w:t>
      </w:r>
      <w:r>
        <w:rPr>
          <w:rFonts w:ascii="Times New Roman CYR" w:hAnsi="Times New Roman CYR" w:cs="Times New Roman CYR"/>
          <w:sz w:val="26"/>
          <w:szCs w:val="26"/>
        </w:rPr>
        <w:t xml:space="preserve">на </w:t>
      </w:r>
      <w:r>
        <w:rPr>
          <w:sz w:val="26"/>
          <w:szCs w:val="26"/>
        </w:rPr>
        <w:t>«</w:t>
      </w:r>
      <w:r>
        <w:rPr>
          <w:rFonts w:ascii="Times New Roman CYR" w:hAnsi="Times New Roman CYR" w:cs="Times New Roman CYR"/>
          <w:sz w:val="26"/>
          <w:szCs w:val="26"/>
        </w:rPr>
        <w:t>зону застройки индивидуальными жилыми домами (Ж1)</w:t>
      </w:r>
      <w:r>
        <w:rPr>
          <w:sz w:val="26"/>
          <w:szCs w:val="26"/>
        </w:rPr>
        <w:t xml:space="preserve">» </w:t>
      </w:r>
      <w:r>
        <w:rPr>
          <w:rFonts w:ascii="Times New Roman CYR" w:hAnsi="Times New Roman CYR" w:cs="Times New Roman CYR"/>
          <w:sz w:val="26"/>
          <w:szCs w:val="26"/>
        </w:rPr>
        <w:t>на кадастровом плане территории 17:05:0901004 из категории земель - земли населенных пунктов, общей п</w:t>
      </w:r>
      <w:r w:rsidR="003E027A">
        <w:rPr>
          <w:rFonts w:ascii="Times New Roman CYR" w:hAnsi="Times New Roman CYR" w:cs="Times New Roman CYR"/>
          <w:sz w:val="26"/>
          <w:szCs w:val="26"/>
        </w:rPr>
        <w:t xml:space="preserve">лощадью 3000 </w:t>
      </w:r>
      <w:proofErr w:type="spellStart"/>
      <w:r w:rsidR="003E027A">
        <w:rPr>
          <w:rFonts w:ascii="Times New Roman CYR" w:hAnsi="Times New Roman CYR" w:cs="Times New Roman CYR"/>
          <w:sz w:val="26"/>
          <w:szCs w:val="26"/>
        </w:rPr>
        <w:t>кв.м</w:t>
      </w:r>
      <w:proofErr w:type="spellEnd"/>
      <w:r w:rsidR="003E027A">
        <w:rPr>
          <w:rFonts w:ascii="Times New Roman CYR" w:hAnsi="Times New Roman CYR" w:cs="Times New Roman CYR"/>
          <w:sz w:val="26"/>
          <w:szCs w:val="26"/>
        </w:rPr>
        <w:t xml:space="preserve">., </w:t>
      </w:r>
      <w:r>
        <w:rPr>
          <w:sz w:val="26"/>
          <w:szCs w:val="26"/>
        </w:rPr>
        <w:t xml:space="preserve"> </w:t>
      </w:r>
      <w:r>
        <w:rPr>
          <w:rFonts w:ascii="Times New Roman CYR" w:hAnsi="Times New Roman CYR" w:cs="Times New Roman CYR"/>
          <w:sz w:val="26"/>
          <w:szCs w:val="26"/>
        </w:rPr>
        <w:t xml:space="preserve">расположенного по адресном ориентиру: Российская Федерация, Республика Тыва, Муниципальный район Кызылский, с. Черби, за участком Лесная 49. </w:t>
      </w:r>
    </w:p>
    <w:p w:rsidR="00C97431" w:rsidRPr="0007427C" w:rsidRDefault="00C97431">
      <w:pPr>
        <w:rPr>
          <w:sz w:val="28"/>
          <w:szCs w:val="28"/>
        </w:rPr>
      </w:pPr>
    </w:p>
    <w:sectPr w:rsidR="00C97431" w:rsidRPr="0007427C" w:rsidSect="0007427C">
      <w:pgSz w:w="11906" w:h="16838" w:code="9"/>
      <w:pgMar w:top="992" w:right="567" w:bottom="567" w:left="85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13"/>
    <w:rsid w:val="0007427C"/>
    <w:rsid w:val="003E027A"/>
    <w:rsid w:val="007E5D13"/>
    <w:rsid w:val="00C25CCB"/>
    <w:rsid w:val="00C44424"/>
    <w:rsid w:val="00C97431"/>
    <w:rsid w:val="00F5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FDEC"/>
  <w15:chartTrackingRefBased/>
  <w15:docId w15:val="{8017BBC2-9EAA-4981-BAF1-47FD02FBB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27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2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27A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2025-11-21T04:03:00Z</cp:lastPrinted>
  <dcterms:created xsi:type="dcterms:W3CDTF">2025-11-21T03:55:00Z</dcterms:created>
  <dcterms:modified xsi:type="dcterms:W3CDTF">2025-11-21T04:04:00Z</dcterms:modified>
</cp:coreProperties>
</file>