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52729F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8.75pt;margin-top:-4.2pt;width:76.2pt;height:79.5pt;z-index:251660288">
            <v:imagedata r:id="rId7" o:title=""/>
          </v:shape>
          <o:OLEObject Type="Embed" ProgID="PBrush" ShapeID="_x0000_s1027" DrawAspect="Content" ObjectID="_1686487785" r:id="rId8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341F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341F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341FD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341FD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</w:t>
      </w:r>
      <w:r w:rsidR="00B341FD">
        <w:rPr>
          <w:rFonts w:ascii="Times New Roman" w:hAnsi="Times New Roman" w:cs="Times New Roman"/>
          <w:b/>
          <w:sz w:val="28"/>
          <w:szCs w:val="28"/>
        </w:rPr>
        <w:t>________</w:t>
      </w:r>
      <w:r w:rsidRPr="00D47A29">
        <w:rPr>
          <w:rFonts w:ascii="Times New Roman" w:hAnsi="Times New Roman" w:cs="Times New Roman"/>
          <w:b/>
          <w:sz w:val="28"/>
          <w:szCs w:val="28"/>
        </w:rPr>
        <w:t>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</w:t>
      </w:r>
      <w:bookmarkStart w:id="0" w:name="_GoBack"/>
      <w:bookmarkEnd w:id="0"/>
      <w:r>
        <w:rPr>
          <w:rFonts w:ascii="Cambria" w:hAnsi="Cambria"/>
          <w:b/>
          <w:sz w:val="28"/>
          <w:szCs w:val="28"/>
        </w:rPr>
        <w:t>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F219D" w:rsidRDefault="00BF219D" w:rsidP="00BF219D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«___»__________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№ 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FB5B11" w:rsidRPr="00B341FD" w:rsidRDefault="00B341FD" w:rsidP="00B341FD">
      <w:pPr>
        <w:spacing w:before="100" w:beforeAutospacing="1" w:after="100" w:afterAutospacing="1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341FD">
        <w:rPr>
          <w:rFonts w:ascii="Times New Roman" w:eastAsia="Times New Roman" w:hAnsi="Times New Roman" w:cs="Times New Roman"/>
          <w:b/>
          <w:bCs/>
          <w:sz w:val="28"/>
          <w:szCs w:val="24"/>
        </w:rPr>
        <w:t>Об утверждении Порядка и условий</w:t>
      </w:r>
      <w:r w:rsidRPr="00B341FD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341FD">
        <w:rPr>
          <w:rFonts w:ascii="Times New Roman" w:eastAsia="Times New Roman" w:hAnsi="Times New Roman" w:cs="Times New Roman"/>
          <w:b/>
          <w:bCs/>
          <w:sz w:val="28"/>
          <w:szCs w:val="24"/>
        </w:rPr>
        <w:t>предоставления в аренду имущества,</w:t>
      </w:r>
      <w:r w:rsidRPr="00B341FD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341FD">
        <w:rPr>
          <w:rFonts w:ascii="Times New Roman" w:eastAsia="Times New Roman" w:hAnsi="Times New Roman" w:cs="Times New Roman"/>
          <w:b/>
          <w:bCs/>
          <w:sz w:val="28"/>
          <w:szCs w:val="24"/>
        </w:rPr>
        <w:t>включенного в Перечень муниципального</w:t>
      </w:r>
      <w:r w:rsidRPr="00B341FD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Pr="00B341FD">
        <w:rPr>
          <w:rFonts w:ascii="Times New Roman" w:eastAsia="Times New Roman" w:hAnsi="Times New Roman" w:cs="Times New Roman"/>
          <w:b/>
          <w:bCs/>
          <w:sz w:val="28"/>
          <w:szCs w:val="24"/>
        </w:rPr>
        <w:t>имущества, предназначенного для предоставления во владение и (или) в пользование субъектами малого и среднего предпринимательства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.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4 статьи 18  Федерального закона  от 24.07.2007 г. № 209-ФЗ «О развитии  малого и среднего предпринимательства в Российской Федерации», постановлением Правительства Российской Федерации от 21.08.2010 г. № 645 «Об имущественной поддержке субъектов малого и среднего предпринимательства при предоставлении федерального имущества» и  постановлением  Правительства Российской Федерации  от 01.12.2016 г. № 1283  «О внесении  изменений в постановление Правительства Российской Федерации от 21.08.2010 г. № 645» администрация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 </w:t>
      </w:r>
      <w:r w:rsidRPr="00B341FD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ПОСТАНОВЛЯЕТ: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1. Утвердить Порядок и условия предоставления в аренду имущества включенного в Перечень муниципального имущества, предназначенного для предоставления во владение и (или) в пользование субъектами малого и среднего предпринимательства согласно приложению к настоящему постановлению.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2. Настоящее постановление вступает в силу после его официального опубликования. </w:t>
      </w:r>
    </w:p>
    <w:p w:rsidR="00B341FD" w:rsidRDefault="00B341FD" w:rsidP="00B341FD">
      <w:pPr>
        <w:spacing w:before="100" w:beforeAutospacing="1" w:after="100" w:afterAutospacing="1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3. Контроль за выполнением настоящего постановления возложить на заместителя </w:t>
      </w:r>
      <w:r>
        <w:rPr>
          <w:rFonts w:ascii="Times New Roman" w:eastAsia="Times New Roman" w:hAnsi="Times New Roman" w:cs="Times New Roman"/>
          <w:sz w:val="28"/>
          <w:szCs w:val="28"/>
        </w:rPr>
        <w:t>председателя по социальной политике администрации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B341FD" w:rsidRDefault="00B341FD" w:rsidP="00B341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41FD" w:rsidRDefault="00B341FD" w:rsidP="00B341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 администрации</w:t>
      </w:r>
    </w:p>
    <w:p w:rsidR="00B341FD" w:rsidRDefault="00B341FD" w:rsidP="00B341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</w:p>
    <w:p w:rsidR="00B341FD" w:rsidRPr="00B341FD" w:rsidRDefault="00B341FD" w:rsidP="00B341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Чербинский: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Сандый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В.К.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56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4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                                                                                                      Приложение № 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980"/>
        <w:gridCol w:w="8618"/>
      </w:tblGrid>
      <w:tr w:rsidR="00B341FD" w:rsidRPr="00B341FD" w:rsidTr="00B341FD">
        <w:tc>
          <w:tcPr>
            <w:tcW w:w="1980" w:type="dxa"/>
            <w:hideMark/>
          </w:tcPr>
          <w:p w:rsidR="00B341FD" w:rsidRPr="00B341FD" w:rsidRDefault="00B341FD" w:rsidP="00B341FD">
            <w:pPr>
              <w:tabs>
                <w:tab w:val="num" w:pos="2040"/>
              </w:tabs>
              <w:spacing w:after="0" w:line="240" w:lineRule="auto"/>
              <w:ind w:right="562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618" w:type="dxa"/>
            <w:hideMark/>
          </w:tcPr>
          <w:p w:rsidR="00B341FD" w:rsidRPr="00B341FD" w:rsidRDefault="00B341FD" w:rsidP="00B341FD">
            <w:pPr>
              <w:tabs>
                <w:tab w:val="left" w:pos="3765"/>
                <w:tab w:val="left" w:pos="4065"/>
                <w:tab w:val="center" w:pos="5533"/>
              </w:tabs>
              <w:spacing w:after="0" w:line="240" w:lineRule="auto"/>
              <w:ind w:right="-1" w:firstLine="314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УТВЕРЖДЕН</w:t>
            </w:r>
          </w:p>
          <w:p w:rsidR="00B341FD" w:rsidRPr="00B341FD" w:rsidRDefault="00B341FD" w:rsidP="00B341FD">
            <w:pPr>
              <w:tabs>
                <w:tab w:val="center" w:pos="5533"/>
              </w:tabs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proofErr w:type="gramStart"/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</w:t>
            </w:r>
            <w:proofErr w:type="gramEnd"/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B341FD" w:rsidRDefault="00B341FD" w:rsidP="00B341FD">
            <w:pPr>
              <w:tabs>
                <w:tab w:val="center" w:pos="5533"/>
              </w:tabs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proofErr w:type="gramStart"/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341FD" w:rsidRPr="00B341FD" w:rsidRDefault="00B341FD" w:rsidP="00B341FD">
            <w:pPr>
              <w:tabs>
                <w:tab w:val="center" w:pos="5533"/>
              </w:tabs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сумона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Чербинский</w:t>
            </w: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B341FD" w:rsidRPr="00B341FD" w:rsidRDefault="00B341FD" w:rsidP="00B341FD">
            <w:pPr>
              <w:tabs>
                <w:tab w:val="center" w:pos="5533"/>
              </w:tabs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BF219D">
              <w:rPr>
                <w:rFonts w:ascii="Times New Roman" w:hAnsi="Times New Roman"/>
                <w:noProof/>
                <w:sz w:val="28"/>
                <w:szCs w:val="28"/>
              </w:rPr>
              <w:t>от «__»________ г. № __</w:t>
            </w:r>
          </w:p>
          <w:p w:rsidR="00B341FD" w:rsidRPr="00B341FD" w:rsidRDefault="00B341FD" w:rsidP="00B341FD">
            <w:pPr>
              <w:tabs>
                <w:tab w:val="center" w:pos="5533"/>
              </w:tabs>
              <w:spacing w:after="0" w:line="240" w:lineRule="auto"/>
              <w:ind w:right="-1" w:hanging="20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  <w:p w:rsidR="00B341FD" w:rsidRPr="00B341FD" w:rsidRDefault="00B341FD" w:rsidP="00B341FD">
            <w:pPr>
              <w:tabs>
                <w:tab w:val="center" w:pos="5533"/>
                <w:tab w:val="left" w:pos="5920"/>
              </w:tabs>
              <w:spacing w:after="0" w:line="240" w:lineRule="auto"/>
              <w:ind w:right="-1" w:firstLine="637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B341FD" w:rsidRPr="00B341FD" w:rsidRDefault="00B341FD" w:rsidP="00B341FD">
            <w:pPr>
              <w:tabs>
                <w:tab w:val="center" w:pos="5533"/>
                <w:tab w:val="left" w:pos="5920"/>
              </w:tabs>
              <w:spacing w:after="0" w:line="240" w:lineRule="auto"/>
              <w:ind w:right="-1" w:firstLine="637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</w:tr>
    </w:tbl>
    <w:p w:rsidR="00B341FD" w:rsidRPr="00B341FD" w:rsidRDefault="00B341FD" w:rsidP="00B341FD">
      <w:pPr>
        <w:spacing w:after="0" w:line="240" w:lineRule="auto"/>
        <w:ind w:right="-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 и условия предоставления в аренду имущества включенного в Перечень муниципального имущества, предназначенного для предоставления во владение и (или) в пользование субъектами малого и среднего предпринимательства 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56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1. Общие положения.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341FD">
        <w:rPr>
          <w:rFonts w:ascii="Times New Roman" w:eastAsia="Times New Roman" w:hAnsi="Times New Roman" w:cs="Times New Roman"/>
          <w:spacing w:val="-4"/>
          <w:sz w:val="28"/>
          <w:szCs w:val="28"/>
        </w:rPr>
        <w:t>.1. Настоящий Порядок разработан в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пунктом 4 статьи 18  Федерального закона от 24.07.2007 г. № 209-ФЗ «О развитии малого и среднего предпринимательства в Российской Федерации»,  постановлением Правительства Российской Федерации от 21.08.2010 г. № 645 «Об имущественной поддержке субъектов малого и среднего предпринимательства при предоставлении федерального имущества»  и  постановлением Правительства Российской Федерации  от 01.12.2016 г. № 1283 «О внесении изменений в постановление Правительства Российской Федерации от 21.08.2010 г. № 645» с целью  предоставления муниципального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          1.2.  Настоящий Порядок устанавливает условия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предоставления в аренду имущества включенного в Перечень муниципального имущества, предназначенного для предоставления во владение и (или) в пользование субъектами малого и среднего предпринимательства (далее - Перечень).</w:t>
      </w:r>
    </w:p>
    <w:p w:rsidR="00B341FD" w:rsidRPr="00B341FD" w:rsidRDefault="00B341FD" w:rsidP="00B341FD">
      <w:pPr>
        <w:shd w:val="clear" w:color="auto" w:fill="FFFFFF"/>
        <w:tabs>
          <w:tab w:val="num" w:pos="928"/>
        </w:tabs>
        <w:spacing w:after="0" w:line="240" w:lineRule="auto"/>
        <w:ind w:left="928" w:right="-29" w:hanging="36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bCs/>
          <w:sz w:val="28"/>
          <w:szCs w:val="28"/>
        </w:rPr>
        <w:t>2.       Порядок и условия предоставления в аренду</w:t>
      </w:r>
    </w:p>
    <w:p w:rsidR="00B341FD" w:rsidRPr="00B341FD" w:rsidRDefault="00B341FD" w:rsidP="00B341FD">
      <w:pPr>
        <w:shd w:val="clear" w:color="auto" w:fill="FFFFFF"/>
        <w:spacing w:after="0" w:line="240" w:lineRule="auto"/>
        <w:ind w:left="568" w:right="-29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2.1. Муниципальное имущество, включенное в Перечень, может быть использовано исключительно в целях предоставления его в аренду субъектам малого и среднего предпринимательства.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2.2. Предоставление имущества, включенного в Перечень, в аренду субъектам малого и среднего предпринимательства осуществляется посредством проведения торгов в виде аукциона в порядке определенном Приказом Федеральной антимонопольной службы от 10.02.2010 № 67.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lastRenderedPageBreak/>
        <w:t>2.3. Организаторо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торгов является администрация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Кызылского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Республики Тыва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2.4. Юридические и физические лица, не относящиеся к субъектам малого и среднего предпринимательства, к участию в торгах не допускаются.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Факт отнесения лица, претендующего на приобретение во владение и (или) в пользование имущества, включенного в Перечень, к субъектам малого и среднего предпринимательства подтверждается наличием сведений о таком лице в едином реестре субъектов малого и среднего предпринимательства, размещенного на официальном сайте Федеральной налоговой службы.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В этой связи для получения имущественной поддержки в форме предоставления муниципального имущества, включенного в Перечень, не требуется предоставления документов, подтверждающих отнесение лица, претендующего на получение такой поддержки, к субъектам малого и среднего предпринимательства. </w:t>
      </w:r>
    </w:p>
    <w:p w:rsidR="00B341FD" w:rsidRPr="00B341FD" w:rsidRDefault="00B341FD" w:rsidP="00B341FD">
      <w:pPr>
        <w:tabs>
          <w:tab w:val="left" w:pos="1845"/>
        </w:tabs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Pr="00B341FD">
        <w:rPr>
          <w:rFonts w:ascii="Times New Roman" w:eastAsia="Times New Roman" w:hAnsi="Times New Roman" w:cs="Times New Roman"/>
          <w:b/>
          <w:bCs/>
          <w:sz w:val="28"/>
          <w:szCs w:val="28"/>
        </w:rPr>
        <w:t>Условия предоставлен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ия льгот по арендной плате за </w:t>
      </w:r>
      <w:r w:rsidRPr="00B341FD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имущество, включенное в Перечень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341FD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3.1. Субъектам малого и среднего предпринимательства, занимающимся социально-значимыми (приоритетными) видами деятельности и соблюдающими условия, установленные в пункте 3.4 настоящего Порядка, на основании решения </w:t>
      </w:r>
      <w:r>
        <w:rPr>
          <w:rFonts w:ascii="Times New Roman" w:eastAsia="Times New Roman" w:hAnsi="Times New Roman" w:cs="Times New Roman"/>
          <w:sz w:val="28"/>
          <w:szCs w:val="28"/>
        </w:rPr>
        <w:t>Хурала Представителей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не ранее 6 месяцев, с даты заключения договора аренды, могут предоставляться льготы по арендной плате.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3.2. К социально-значимым (приоритетным) видам деятельности относятся субъекты малого и среднего предпринимательства:</w:t>
      </w:r>
    </w:p>
    <w:p w:rsidR="00B341FD" w:rsidRPr="00B341FD" w:rsidRDefault="00B341FD" w:rsidP="00B341FD">
      <w:pPr>
        <w:shd w:val="clear" w:color="auto" w:fill="FFFFFF"/>
        <w:spacing w:after="0" w:line="240" w:lineRule="auto"/>
        <w:ind w:left="1069" w:right="-2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1)      производственная сфера; </w:t>
      </w:r>
    </w:p>
    <w:p w:rsidR="00B341FD" w:rsidRPr="00B341FD" w:rsidRDefault="00B341FD" w:rsidP="00B341FD">
      <w:pPr>
        <w:shd w:val="clear" w:color="auto" w:fill="FFFFFF"/>
        <w:spacing w:after="0" w:line="240" w:lineRule="auto"/>
        <w:ind w:left="1069" w:right="-2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2)      инновационная деятельность;</w:t>
      </w:r>
    </w:p>
    <w:p w:rsidR="00B341FD" w:rsidRPr="00B341FD" w:rsidRDefault="00B341FD" w:rsidP="00B341FD">
      <w:pPr>
        <w:shd w:val="clear" w:color="auto" w:fill="FFFFFF"/>
        <w:spacing w:after="0" w:line="240" w:lineRule="auto"/>
        <w:ind w:left="1069" w:right="-2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3)      социально-значимые (приоритетные) отрасли (образование, социальная защита населения, здравоохранение, физическая культура, спорт);</w:t>
      </w:r>
    </w:p>
    <w:p w:rsidR="00B341FD" w:rsidRPr="00B341FD" w:rsidRDefault="00B341FD" w:rsidP="00B341FD">
      <w:pPr>
        <w:shd w:val="clear" w:color="auto" w:fill="FFFFFF"/>
        <w:spacing w:after="0" w:line="240" w:lineRule="auto"/>
        <w:ind w:left="1069" w:right="-29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4)      общественное питание в учреждениях социальной сферы;</w:t>
      </w:r>
    </w:p>
    <w:p w:rsidR="00B341FD" w:rsidRPr="00B341FD" w:rsidRDefault="00B341FD" w:rsidP="00B341FD">
      <w:pPr>
        <w:shd w:val="clear" w:color="auto" w:fill="FFFFFF"/>
        <w:spacing w:after="0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5) деятельность в сфере сельского хозяйства, туризма, народных художественных промыслов, жилищно-коммунального хозяйства, предоставления бытовых услуг населению (за исключением услуг по ремонту, строительству жилья и других строений, оказываемых на территориях городов), информационно-коммуникационных технологий. 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3.3. Льготы по арендной плате субъектам малого и среднего предпринимательства, занимающимся видами деятельности, указанными в пункте 3.2 настоящего Порядка, устанавливаются в процентном соотношении к определенному (установленному) размеру арендной платы: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341F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первый год аренды – 40 процентов размера арендной платы;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341FD">
        <w:rPr>
          <w:rFonts w:ascii="Times New Roman" w:eastAsia="Times New Roman" w:hAnsi="Times New Roman" w:cs="Times New Roman"/>
          <w:sz w:val="28"/>
          <w:szCs w:val="28"/>
        </w:rPr>
        <w:lastRenderedPageBreak/>
        <w:t>во</w:t>
      </w:r>
      <w:proofErr w:type="gramEnd"/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второй год аренды – 60 процентов арендной платы;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341F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третий год аренды – 80 процентов арендной платы;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341FD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четвертый год аренды и далее – 100 процентов размера арендной платы.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3.4. Льготы по арендной плате субъектам малого и среднего предпринимательства предоставляются при соблюдении следующих условий: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1) отсутствие у арендатора задолженности по арендной плате за имущество, включенное в Перечень, на день подачи обращения за предоставлением льготы;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2) отсутствие задолженности по налогам и сборам;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3) арендатор должен использовать арендуемое имущество по целевому назначению, согласно соответствующему социально значимому виду деятельности, подтвержденному выпиской из Единого государственно реестра юридических лиц, либо выпиской из Единого государственно реестра индивидуальных предпринимателей.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3.5. Заявления о предоставлении льготы субъекты малого и среднего предпринимательства подают в администрацию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(далее – Администрация). К указанному заявлению прилагаются: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1) бухгалтерский баланс по состоянию на последнюю отчетную дату;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2) справка об отсутствии задолженности по налогам и сборам; 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3) документ, подтверждающий полномочия лица на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существление действий от имени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заявителя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 (далее руководитель). В случае если от имени заявителя действу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 иное лицо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-  доверенность на осуществление действий от имени заявителя, заверенная печатью заявителя и подписанная руководителем заявителя (</w:t>
      </w:r>
      <w:r w:rsidRPr="00B341FD">
        <w:rPr>
          <w:rFonts w:ascii="Times New Roman" w:eastAsia="Times New Roman" w:hAnsi="Times New Roman" w:cs="Times New Roman"/>
          <w:iCs/>
          <w:sz w:val="28"/>
          <w:szCs w:val="28"/>
        </w:rPr>
        <w:t>для юридических</w:t>
      </w:r>
      <w:r w:rsidRPr="00B341F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B341FD">
        <w:rPr>
          <w:rFonts w:ascii="Times New Roman" w:eastAsia="Times New Roman" w:hAnsi="Times New Roman" w:cs="Times New Roman"/>
          <w:iCs/>
          <w:sz w:val="28"/>
          <w:szCs w:val="28"/>
        </w:rPr>
        <w:t>лиц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)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заявителя -   документ, подтверждающий полномочия такого лица;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3)  копии учредительных документов заявителя: 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(</w:t>
      </w:r>
      <w:proofErr w:type="gramStart"/>
      <w:r w:rsidRPr="00B341FD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юридических лиц): 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-  копия устава с изменениями (если таковые имеются); 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- копия учредительного договора (если такой документ предусмотрен законом) с изменениями (если такие изменения имеются); 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- копия свидетельства о регистрации юридического лица (с изменениями если такие изменения имеются) необходимая для предоставления и подлежащая предоставлению в рамках межведомственного взаимодействия не может быть затребована у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явителя (заявителей), при этом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заявитель (заявители), вправе её предоставить вместе с заявлением; 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- копия свидетельства о постановке на учет в налоговом органе юридического лица; 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(</w:t>
      </w:r>
      <w:proofErr w:type="gramStart"/>
      <w:r w:rsidRPr="00B341FD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индивидуального предпринимателя): </w:t>
      </w:r>
    </w:p>
    <w:p w:rsidR="00B341FD" w:rsidRPr="00B341FD" w:rsidRDefault="00B341FD" w:rsidP="00B341FD">
      <w:pPr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- копия свидетельства о регистрации претендента в качестве индивидуального предпринимателя, необходимая для предоставления и подлежащая предоставлению в рамках межведомственного взаимодействия не может быть затребована у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явителя (заявителей), при этом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заявитель (заявители), вправе её предоставить вместе с заявлением; 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3.6. Поступившее в Администрацию заявление подлежит регистрации у специалиста, ответственного за делопроизводство.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7. Поступившее в Администрацию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заявление о предоставлении льгот после регистрации в тот же день передается главе администрации.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3.8. Рассмотрение заявлений о предоставлении льгот осуществляет администрация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(далее Администрация. Срок рассмотрения заявления - 30 (тридцать) календарных дней с момента его регистрации.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3.9. Лицом, ответственным за рассмотрение заявления и проверку комплекта документов, является специалист администрации,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которому </w:t>
      </w:r>
      <w:r w:rsidR="00F55FDF">
        <w:rPr>
          <w:rFonts w:ascii="Times New Roman" w:eastAsia="Times New Roman" w:hAnsi="Times New Roman" w:cs="Times New Roman"/>
          <w:sz w:val="28"/>
          <w:szCs w:val="28"/>
        </w:rPr>
        <w:t>председателем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дано поруче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ние о подготовке документов для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на заседании комиссии по предоставлению в аренду нежилых помещений муниципальной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собственности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(далее - Комиссия).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3.10. В случаях, когда в ходе рассмотрения заявления возникает необходимость в подтверждении представленной заявителем информации, получении дополнительной информации, а также доработке представленных заявителем документов, специалист администрации осуществляет следующие действия: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- обращается за получением дополнительной информации и(или) подтверждением представленной заявителем информации в государственные органы или в соответствующие подразделения администрации, обладающие необходимой информацией.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3.11. В случае соответствия представленного заявителем комплекта докум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ентов требованиям, указанным в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п. 3.5</w:t>
      </w:r>
      <w:proofErr w:type="gramStart"/>
      <w:r w:rsidRPr="00B341FD">
        <w:rPr>
          <w:rFonts w:ascii="Times New Roman" w:eastAsia="Times New Roman" w:hAnsi="Times New Roman" w:cs="Times New Roman"/>
          <w:sz w:val="28"/>
          <w:szCs w:val="28"/>
        </w:rPr>
        <w:t>. настоящего</w:t>
      </w:r>
      <w:proofErr w:type="gramEnd"/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положения, вопрос о предоставлении льгот  субъектам малого и среднего предпринимательства передается на рассмотрение заседания Комиссии.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3.12. Протокол заседания Комиссии оформляется в течение 3 (трех) рабочих дней с момента принятия решения (рекомендации) комиссии.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3.13. Результатом решения Комиссии могут быть следующие рекомендации: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- о предоставлении льгот субъектам малого и среднего предпринимательства;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- об отказе в предоставлении льгот субъектам малого и среднего предпринимательства.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3.14. В течение 5 (пяти) рабочих дней с момента получения выписки из протокола заседания Комиссии готовится проект решения </w:t>
      </w:r>
      <w:r w:rsidR="00F55FD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Хурал Представителей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 о предоставлении льгот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субъектам малого и среднего предпринимательства. Данное решение рассматривается на заседании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Хурала представителей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Чербинский.</w:t>
      </w:r>
    </w:p>
    <w:p w:rsidR="00B341FD" w:rsidRPr="00B341FD" w:rsidRDefault="00B341FD" w:rsidP="00B341F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right="-2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3.15. В случае, если Комиссией принято решение об отказе в предоставлении льгот субъектам малого и среднего предпринимательства, ответственный специалист Администрации уведомляет заявителя о принятом решении и причинах отказа с помощью указанных в заявлении средств связи.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 3.16. Администрация вправе истребовать у арендаторов, получивших льготу, необходимые документы, подтверждающие соблюдение арендатором условий ее предоставления и применения.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3.17. При установлении факта использования имущества не по целевому назначению и (или) с нарушением запретов, установленных частью 2 статьи 18 Федерального закона от 24.07.2007 г. № 209-ФЗ «О развитии малого и среднего предпринимательства в Российской Федерации», а также в случае выявления несоответствия субъекта малого и среднего предпринимательства или организации требованиям, установленным статьями 4, 15 Федерального закона от 24.07.2007 г. № 209 – ФЗ «О развитии малого и среднего предпринимательства в Российской Федерации», договор аренды подлежит расторжению по требованию арендодателя в порядке, предусмотренном Гражданским кодексом Российской Федерации».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41FD" w:rsidRPr="00B341FD" w:rsidRDefault="00B341FD" w:rsidP="00B341FD">
      <w:pPr>
        <w:shd w:val="clear" w:color="auto" w:fill="FFFFFF"/>
        <w:spacing w:before="100" w:beforeAutospacing="1" w:after="100" w:afterAutospacing="1" w:line="240" w:lineRule="auto"/>
        <w:ind w:right="-29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41FD" w:rsidRPr="00B341FD" w:rsidRDefault="00B341FD" w:rsidP="00B341FD">
      <w:pPr>
        <w:tabs>
          <w:tab w:val="left" w:pos="3765"/>
          <w:tab w:val="left" w:pos="4065"/>
          <w:tab w:val="center" w:pos="5430"/>
        </w:tabs>
        <w:spacing w:before="100" w:beforeAutospacing="1" w:after="100" w:afterAutospacing="1" w:line="240" w:lineRule="auto"/>
        <w:ind w:right="-29" w:firstLine="3146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</w:t>
      </w:r>
    </w:p>
    <w:p w:rsidR="00B341FD" w:rsidRPr="00B341FD" w:rsidRDefault="00B341FD" w:rsidP="00B341FD">
      <w:pPr>
        <w:tabs>
          <w:tab w:val="left" w:pos="3765"/>
          <w:tab w:val="left" w:pos="4065"/>
          <w:tab w:val="center" w:pos="5430"/>
        </w:tabs>
        <w:spacing w:before="100" w:beforeAutospacing="1" w:after="100" w:afterAutospacing="1" w:line="240" w:lineRule="auto"/>
        <w:ind w:right="-29" w:firstLine="3146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41FD" w:rsidRPr="00B341FD" w:rsidRDefault="00B341FD" w:rsidP="00B341FD">
      <w:pPr>
        <w:tabs>
          <w:tab w:val="left" w:pos="3765"/>
          <w:tab w:val="left" w:pos="4065"/>
          <w:tab w:val="center" w:pos="5430"/>
        </w:tabs>
        <w:spacing w:before="100" w:beforeAutospacing="1" w:after="100" w:afterAutospacing="1" w:line="240" w:lineRule="auto"/>
        <w:ind w:right="-29" w:firstLine="3146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41FD" w:rsidRPr="00B341FD" w:rsidRDefault="00B341FD" w:rsidP="00B341FD">
      <w:pPr>
        <w:tabs>
          <w:tab w:val="left" w:pos="3765"/>
          <w:tab w:val="left" w:pos="4065"/>
          <w:tab w:val="center" w:pos="5430"/>
        </w:tabs>
        <w:spacing w:before="100" w:beforeAutospacing="1" w:after="100" w:afterAutospacing="1" w:line="240" w:lineRule="auto"/>
        <w:ind w:right="-29" w:firstLine="3146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B341FD" w:rsidRPr="00B341FD" w:rsidRDefault="00B341FD" w:rsidP="00B341FD">
      <w:pPr>
        <w:tabs>
          <w:tab w:val="left" w:pos="3765"/>
          <w:tab w:val="left" w:pos="4065"/>
          <w:tab w:val="center" w:pos="5430"/>
        </w:tabs>
        <w:spacing w:before="100" w:beforeAutospacing="1" w:after="100" w:afterAutospacing="1" w:line="240" w:lineRule="auto"/>
        <w:ind w:right="-29" w:firstLine="3146"/>
        <w:rPr>
          <w:rFonts w:ascii="Times New Roman" w:eastAsia="Times New Roman" w:hAnsi="Times New Roman" w:cs="Times New Roman"/>
          <w:sz w:val="28"/>
          <w:szCs w:val="28"/>
        </w:rPr>
      </w:pPr>
    </w:p>
    <w:p w:rsidR="00B341FD" w:rsidRPr="00B341FD" w:rsidRDefault="00B341FD" w:rsidP="00B341FD">
      <w:pPr>
        <w:tabs>
          <w:tab w:val="left" w:pos="3765"/>
          <w:tab w:val="left" w:pos="4065"/>
          <w:tab w:val="center" w:pos="5430"/>
        </w:tabs>
        <w:spacing w:before="100" w:beforeAutospacing="1" w:after="100" w:afterAutospacing="1" w:line="240" w:lineRule="auto"/>
        <w:ind w:right="-29" w:firstLine="3146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41FD" w:rsidRPr="00B341FD" w:rsidRDefault="00B341FD" w:rsidP="00B341FD">
      <w:pPr>
        <w:tabs>
          <w:tab w:val="left" w:pos="3765"/>
          <w:tab w:val="left" w:pos="4065"/>
          <w:tab w:val="center" w:pos="5430"/>
        </w:tabs>
        <w:spacing w:before="100" w:beforeAutospacing="1" w:after="100" w:afterAutospacing="1" w:line="240" w:lineRule="auto"/>
        <w:ind w:right="-29" w:firstLine="3146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598"/>
      </w:tblGrid>
      <w:tr w:rsidR="00B341FD" w:rsidRPr="00B341FD" w:rsidTr="00B341FD">
        <w:tc>
          <w:tcPr>
            <w:tcW w:w="10598" w:type="dxa"/>
            <w:hideMark/>
          </w:tcPr>
          <w:p w:rsidR="00B341FD" w:rsidRPr="00B341FD" w:rsidRDefault="00B341FD" w:rsidP="00071261">
            <w:pPr>
              <w:tabs>
                <w:tab w:val="left" w:pos="3765"/>
                <w:tab w:val="left" w:pos="4065"/>
                <w:tab w:val="center" w:pos="5533"/>
              </w:tabs>
              <w:spacing w:after="0" w:line="240" w:lineRule="auto"/>
              <w:ind w:right="-1" w:firstLine="314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УТВЕРЖДЕН</w:t>
            </w:r>
          </w:p>
          <w:p w:rsidR="00B341FD" w:rsidRPr="00B341FD" w:rsidRDefault="00B341FD" w:rsidP="00071261">
            <w:pPr>
              <w:tabs>
                <w:tab w:val="center" w:pos="5533"/>
              </w:tabs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proofErr w:type="gramStart"/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</w:t>
            </w:r>
            <w:proofErr w:type="gramEnd"/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B341FD" w:rsidRDefault="00B341FD" w:rsidP="00071261">
            <w:pPr>
              <w:tabs>
                <w:tab w:val="center" w:pos="5533"/>
              </w:tabs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</w:t>
            </w:r>
            <w:proofErr w:type="gramStart"/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341FD" w:rsidRPr="00B341FD" w:rsidRDefault="00B341FD" w:rsidP="00071261">
            <w:pPr>
              <w:tabs>
                <w:tab w:val="center" w:pos="5533"/>
              </w:tabs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сумона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Чербинский</w:t>
            </w: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B341FD" w:rsidRPr="00B341FD" w:rsidRDefault="00B341FD" w:rsidP="00071261">
            <w:pPr>
              <w:tabs>
                <w:tab w:val="center" w:pos="5533"/>
              </w:tabs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BF219D">
              <w:rPr>
                <w:rFonts w:ascii="Times New Roman" w:hAnsi="Times New Roman"/>
                <w:noProof/>
                <w:sz w:val="28"/>
                <w:szCs w:val="28"/>
              </w:rPr>
              <w:t>от «__»________ г. № __</w:t>
            </w:r>
          </w:p>
          <w:p w:rsidR="00B341FD" w:rsidRPr="00B341FD" w:rsidRDefault="00B341FD" w:rsidP="00071261">
            <w:pPr>
              <w:tabs>
                <w:tab w:val="center" w:pos="5533"/>
              </w:tabs>
              <w:spacing w:after="0" w:line="240" w:lineRule="auto"/>
              <w:ind w:right="-1" w:hanging="206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</w:t>
            </w:r>
          </w:p>
          <w:p w:rsidR="00B341FD" w:rsidRPr="00B341FD" w:rsidRDefault="00B341FD" w:rsidP="00071261">
            <w:pPr>
              <w:tabs>
                <w:tab w:val="center" w:pos="5533"/>
                <w:tab w:val="left" w:pos="5920"/>
              </w:tabs>
              <w:spacing w:after="0" w:line="240" w:lineRule="auto"/>
              <w:ind w:right="-1" w:firstLine="637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B341FD" w:rsidRPr="00B341FD" w:rsidRDefault="00B341FD" w:rsidP="00071261">
            <w:pPr>
              <w:tabs>
                <w:tab w:val="center" w:pos="5533"/>
                <w:tab w:val="left" w:pos="5920"/>
              </w:tabs>
              <w:spacing w:after="0" w:line="240" w:lineRule="auto"/>
              <w:ind w:right="-1" w:firstLine="637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1F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</w:p>
        </w:tc>
      </w:tr>
    </w:tbl>
    <w:p w:rsidR="00B341FD" w:rsidRPr="00F55FDF" w:rsidRDefault="00B341FD" w:rsidP="00F55FDF">
      <w:pPr>
        <w:shd w:val="clear" w:color="auto" w:fill="FFFFFF"/>
        <w:spacing w:before="100" w:beforeAutospacing="1" w:after="100" w:afterAutospacing="1" w:line="240" w:lineRule="auto"/>
        <w:ind w:right="-2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sz w:val="28"/>
          <w:szCs w:val="28"/>
        </w:rPr>
        <w:t>СОСТАВ КОМИССИИ</w:t>
      </w:r>
    </w:p>
    <w:p w:rsidR="00B341FD" w:rsidRPr="00B341FD" w:rsidRDefault="00B341FD" w:rsidP="00B341FD">
      <w:pPr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B341FD" w:rsidRPr="00B341FD" w:rsidRDefault="00B341FD" w:rsidP="00B341FD">
      <w:pPr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sz w:val="28"/>
          <w:szCs w:val="28"/>
        </w:rPr>
        <w:t>Председатель комиссии:</w:t>
      </w:r>
    </w:p>
    <w:p w:rsidR="00B341FD" w:rsidRPr="00B341FD" w:rsidRDefault="00B341FD" w:rsidP="00B341FD">
      <w:pPr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Сандый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Владислав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Кимович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Председатель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</w:p>
    <w:p w:rsidR="00B341FD" w:rsidRPr="00B341FD" w:rsidRDefault="00B341FD" w:rsidP="00B341FD">
      <w:pPr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341FD" w:rsidRPr="00B341FD" w:rsidRDefault="00B341FD" w:rsidP="00B341FD">
      <w:pPr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sz w:val="28"/>
          <w:szCs w:val="28"/>
        </w:rPr>
        <w:t>Секретарь комиссии:</w:t>
      </w:r>
    </w:p>
    <w:p w:rsidR="00B341FD" w:rsidRPr="00B341FD" w:rsidRDefault="00B341FD" w:rsidP="00B341FD">
      <w:pPr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B341FD" w:rsidRPr="00B341FD" w:rsidRDefault="00B341FD" w:rsidP="00B341FD">
      <w:pPr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Сагаан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Юлиана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Шолбан-ооловна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специалист администрации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Чербинский</w:t>
      </w:r>
    </w:p>
    <w:p w:rsidR="00B341FD" w:rsidRPr="00B341FD" w:rsidRDefault="00B341FD" w:rsidP="00B341FD">
      <w:pPr>
        <w:tabs>
          <w:tab w:val="left" w:pos="3559"/>
        </w:tabs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B341FD" w:rsidRPr="00B341FD" w:rsidRDefault="00B341FD" w:rsidP="00B341FD">
      <w:pPr>
        <w:tabs>
          <w:tab w:val="left" w:pos="3559"/>
        </w:tabs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sz w:val="28"/>
          <w:szCs w:val="28"/>
        </w:rPr>
        <w:t>Члены комиссии:</w:t>
      </w:r>
      <w:r w:rsidRPr="00B341FD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B341FD" w:rsidRPr="00B341FD" w:rsidRDefault="00B341FD" w:rsidP="00B341FD">
      <w:pPr>
        <w:tabs>
          <w:tab w:val="left" w:pos="3559"/>
        </w:tabs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341FD">
        <w:rPr>
          <w:rFonts w:ascii="Times New Roman" w:eastAsia="Times New Roman" w:hAnsi="Times New Roman" w:cs="Times New Roman"/>
          <w:b/>
          <w:sz w:val="28"/>
          <w:szCs w:val="28"/>
        </w:rPr>
        <w:t> </w:t>
      </w:r>
    </w:p>
    <w:p w:rsidR="005E0DBF" w:rsidRDefault="00B341FD" w:rsidP="00537E4E">
      <w:pPr>
        <w:tabs>
          <w:tab w:val="left" w:pos="3559"/>
        </w:tabs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Кречетов Пётр Александрович -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 xml:space="preserve">Заместитель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председателя </w:t>
      </w:r>
      <w:r w:rsidR="00F55FDF">
        <w:rPr>
          <w:rFonts w:ascii="Times New Roman" w:eastAsia="Times New Roman" w:hAnsi="Times New Roman" w:cs="Times New Roman"/>
          <w:sz w:val="28"/>
          <w:szCs w:val="28"/>
        </w:rPr>
        <w:t>по социальной политике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5FDF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="00F55F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41FD">
        <w:rPr>
          <w:rFonts w:ascii="Times New Roman" w:eastAsia="Times New Roman" w:hAnsi="Times New Roman" w:cs="Times New Roman"/>
          <w:sz w:val="28"/>
          <w:szCs w:val="28"/>
        </w:rPr>
        <w:t>поселения</w:t>
      </w:r>
      <w:r w:rsidR="00F55F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F55FDF">
        <w:rPr>
          <w:rFonts w:ascii="Times New Roman" w:eastAsia="Times New Roman" w:hAnsi="Times New Roman" w:cs="Times New Roman"/>
          <w:sz w:val="28"/>
          <w:szCs w:val="28"/>
        </w:rPr>
        <w:t>сумона</w:t>
      </w:r>
      <w:proofErr w:type="spellEnd"/>
      <w:r w:rsidR="00F55FDF">
        <w:rPr>
          <w:rFonts w:ascii="Times New Roman" w:eastAsia="Times New Roman" w:hAnsi="Times New Roman" w:cs="Times New Roman"/>
          <w:sz w:val="28"/>
          <w:szCs w:val="28"/>
        </w:rPr>
        <w:t xml:space="preserve"> Чербинский</w:t>
      </w:r>
    </w:p>
    <w:p w:rsidR="005E0DBF" w:rsidRDefault="005E0DBF" w:rsidP="00F55FDF">
      <w:pPr>
        <w:tabs>
          <w:tab w:val="left" w:pos="3559"/>
        </w:tabs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Кириллова Светлана Александровна – ИП Кириллова С.А. маг. № 7 «Продукты»</w:t>
      </w:r>
    </w:p>
    <w:p w:rsidR="005E0DBF" w:rsidRPr="00B341FD" w:rsidRDefault="005E0DBF" w:rsidP="00F55FDF">
      <w:pPr>
        <w:tabs>
          <w:tab w:val="left" w:pos="3559"/>
        </w:tabs>
        <w:spacing w:after="0" w:line="240" w:lineRule="auto"/>
        <w:ind w:left="360" w:right="-2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Герасимова Татьяна Вениаминовна – ИП Герасимова Т.В. маг. «СВАТ»</w:t>
      </w:r>
    </w:p>
    <w:p w:rsidR="00B341FD" w:rsidRPr="00B341FD" w:rsidRDefault="00B341FD" w:rsidP="00B341FD">
      <w:pPr>
        <w:rPr>
          <w:rFonts w:ascii="Times New Roman" w:hAnsi="Times New Roman" w:cs="Times New Roman"/>
          <w:sz w:val="28"/>
          <w:szCs w:val="28"/>
        </w:rPr>
      </w:pPr>
    </w:p>
    <w:p w:rsidR="00B341FD" w:rsidRPr="00B341FD" w:rsidRDefault="00B341FD" w:rsidP="00B341FD">
      <w:pPr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B341F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FB5B11" w:rsidSect="00B341FD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29F" w:rsidRDefault="0052729F" w:rsidP="00BF219D">
      <w:pPr>
        <w:spacing w:after="0" w:line="240" w:lineRule="auto"/>
      </w:pPr>
      <w:r>
        <w:separator/>
      </w:r>
    </w:p>
  </w:endnote>
  <w:endnote w:type="continuationSeparator" w:id="0">
    <w:p w:rsidR="0052729F" w:rsidRDefault="0052729F" w:rsidP="00BF2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29F" w:rsidRDefault="0052729F" w:rsidP="00BF219D">
      <w:pPr>
        <w:spacing w:after="0" w:line="240" w:lineRule="auto"/>
      </w:pPr>
      <w:r>
        <w:separator/>
      </w:r>
    </w:p>
  </w:footnote>
  <w:footnote w:type="continuationSeparator" w:id="0">
    <w:p w:rsidR="0052729F" w:rsidRDefault="0052729F" w:rsidP="00BF2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219D" w:rsidRPr="00BF219D" w:rsidRDefault="00BF219D" w:rsidP="00BF219D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24F98"/>
    <w:multiLevelType w:val="hybridMultilevel"/>
    <w:tmpl w:val="E86C3ED2"/>
    <w:lvl w:ilvl="0" w:tplc="3CD88BB0">
      <w:start w:val="1"/>
      <w:numFmt w:val="decimal"/>
      <w:lvlText w:val="%1."/>
      <w:lvlJc w:val="left"/>
      <w:pPr>
        <w:ind w:left="1969" w:hanging="12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0C3809"/>
    <w:rsid w:val="00116072"/>
    <w:rsid w:val="001329B2"/>
    <w:rsid w:val="00163C5A"/>
    <w:rsid w:val="001802E9"/>
    <w:rsid w:val="00244139"/>
    <w:rsid w:val="00296177"/>
    <w:rsid w:val="002C5105"/>
    <w:rsid w:val="002E3D3D"/>
    <w:rsid w:val="002F706F"/>
    <w:rsid w:val="00341733"/>
    <w:rsid w:val="003C04B8"/>
    <w:rsid w:val="003F1AD3"/>
    <w:rsid w:val="00466B71"/>
    <w:rsid w:val="004A4C3A"/>
    <w:rsid w:val="00500C95"/>
    <w:rsid w:val="0052729F"/>
    <w:rsid w:val="00537E4E"/>
    <w:rsid w:val="005B09A6"/>
    <w:rsid w:val="005B2BE4"/>
    <w:rsid w:val="005B4FA9"/>
    <w:rsid w:val="005E0DBF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5E06"/>
    <w:rsid w:val="00B34195"/>
    <w:rsid w:val="00B341FD"/>
    <w:rsid w:val="00B41A1D"/>
    <w:rsid w:val="00B42BD5"/>
    <w:rsid w:val="00BD7A9B"/>
    <w:rsid w:val="00BE4782"/>
    <w:rsid w:val="00BF219D"/>
    <w:rsid w:val="00C5528B"/>
    <w:rsid w:val="00C6123C"/>
    <w:rsid w:val="00C94812"/>
    <w:rsid w:val="00D479F4"/>
    <w:rsid w:val="00D54D84"/>
    <w:rsid w:val="00D8226F"/>
    <w:rsid w:val="00D87247"/>
    <w:rsid w:val="00DA57E6"/>
    <w:rsid w:val="00DD5812"/>
    <w:rsid w:val="00E60ACA"/>
    <w:rsid w:val="00E726F5"/>
    <w:rsid w:val="00E769F8"/>
    <w:rsid w:val="00F55FDF"/>
    <w:rsid w:val="00F75C5C"/>
    <w:rsid w:val="00FB5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B5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F2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F219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F21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F219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2165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56</cp:revision>
  <cp:lastPrinted>2021-06-23T08:25:00Z</cp:lastPrinted>
  <dcterms:created xsi:type="dcterms:W3CDTF">2019-03-21T02:23:00Z</dcterms:created>
  <dcterms:modified xsi:type="dcterms:W3CDTF">2021-06-29T09:03:00Z</dcterms:modified>
</cp:coreProperties>
</file>